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75" w:rsidRDefault="00C90E75" w:rsidP="00C90E75">
      <w:pPr>
        <w:pStyle w:val="NormalWeb"/>
        <w:shd w:val="clear" w:color="auto" w:fill="FFFFFF"/>
      </w:pPr>
      <w:bookmarkStart w:id="0" w:name="3728029"/>
      <w:bookmarkEnd w:id="0"/>
      <w:r>
        <w:rPr>
          <w:rStyle w:val="rvts6"/>
        </w:rPr>
        <w:t>Consiliul Superior al Magistraturii</w:t>
      </w:r>
    </w:p>
    <w:p w:rsidR="00C90E75" w:rsidRDefault="00C90E75" w:rsidP="00C90E75">
      <w:pPr>
        <w:pStyle w:val="NormalWeb"/>
        <w:shd w:val="clear" w:color="auto" w:fill="FFFFFF"/>
      </w:pPr>
      <w:r>
        <w:rPr>
          <w:rStyle w:val="rvts6"/>
        </w:rPr>
        <w:t>Plenul</w:t>
      </w:r>
    </w:p>
    <w:p w:rsidR="00C90E75" w:rsidRDefault="00C90E75" w:rsidP="00C90E75">
      <w:pPr>
        <w:pStyle w:val="rvps1"/>
        <w:shd w:val="clear" w:color="auto" w:fill="FFFFFF"/>
      </w:pPr>
      <w:bookmarkStart w:id="1" w:name="3728030"/>
      <w:bookmarkEnd w:id="1"/>
      <w:r>
        <w:rPr>
          <w:rStyle w:val="rvts6"/>
        </w:rPr>
        <w:t>HOTĂRÂRE Nr. 185*)</w:t>
      </w:r>
    </w:p>
    <w:p w:rsidR="00C90E75" w:rsidRDefault="00C90E75" w:rsidP="00C90E75">
      <w:pPr>
        <w:pStyle w:val="rvps1"/>
        <w:shd w:val="clear" w:color="auto" w:fill="FFFFFF"/>
      </w:pPr>
      <w:r>
        <w:rPr>
          <w:rStyle w:val="rvts6"/>
        </w:rPr>
        <w:t>din 29 martie 2007</w:t>
      </w:r>
    </w:p>
    <w:p w:rsidR="00C90E75" w:rsidRDefault="00C90E75" w:rsidP="00C90E75">
      <w:pPr>
        <w:pStyle w:val="rvps1"/>
        <w:shd w:val="clear" w:color="auto" w:fill="FFFFFF"/>
      </w:pPr>
    </w:p>
    <w:p w:rsidR="00C90E75" w:rsidRDefault="00C90E75" w:rsidP="00C90E75">
      <w:pPr>
        <w:pStyle w:val="rvps1"/>
        <w:shd w:val="clear" w:color="auto" w:fill="FFFFFF"/>
      </w:pPr>
      <w:r>
        <w:rPr>
          <w:rStyle w:val="rvts6"/>
        </w:rPr>
        <w:t>pentru aprobarea Regulamentului privind modul de organizare şi desfăşurare a concursului pentru recrutarea grefierilor arhivari, a grefierilor registratori şi a personalului conex</w:t>
      </w:r>
    </w:p>
    <w:p w:rsidR="00C90E75" w:rsidRDefault="00C90E75" w:rsidP="00C90E75">
      <w:pPr>
        <w:pStyle w:val="rvps1"/>
        <w:shd w:val="clear" w:color="auto" w:fill="FFFFFF"/>
      </w:pPr>
    </w:p>
    <w:p w:rsidR="00C90E75" w:rsidRDefault="00C90E75" w:rsidP="00C90E75">
      <w:pPr>
        <w:pStyle w:val="NormalWeb"/>
        <w:shd w:val="clear" w:color="auto" w:fill="FFFFFF"/>
      </w:pPr>
      <w:r>
        <w:rPr>
          <w:rStyle w:val="rvts6"/>
        </w:rPr>
        <w:t>Publicată în: Baza de date "EUROLEX"</w:t>
      </w:r>
    </w:p>
    <w:p w:rsidR="00C90E75" w:rsidRDefault="00C90E75" w:rsidP="00C90E75">
      <w:pPr>
        <w:pStyle w:val="NormalWeb"/>
        <w:shd w:val="clear" w:color="auto" w:fill="FFFFFF"/>
      </w:pPr>
    </w:p>
    <w:p w:rsidR="00C90E75" w:rsidRDefault="00C90E75" w:rsidP="00C90E75">
      <w:pPr>
        <w:pStyle w:val="rvps2"/>
        <w:shd w:val="clear" w:color="auto" w:fill="FFFFFF"/>
      </w:pPr>
      <w:r>
        <w:rPr>
          <w:rStyle w:val="rvts11"/>
        </w:rPr>
        <w:t>*) Declinare de răspundere: Textul prezentei forme actualizate nu are caracter oficial.</w:t>
      </w:r>
    </w:p>
    <w:p w:rsidR="00C90E75" w:rsidRDefault="00C90E75" w:rsidP="00C90E75">
      <w:pPr>
        <w:pStyle w:val="NormalWeb"/>
        <w:shd w:val="clear" w:color="auto" w:fill="FFFFFF"/>
      </w:pPr>
    </w:p>
    <w:p w:rsidR="00C90E75" w:rsidRDefault="00C90E75" w:rsidP="00C90E75">
      <w:pPr>
        <w:pStyle w:val="rvps3"/>
        <w:shd w:val="clear" w:color="auto" w:fill="FFFFFF"/>
      </w:pPr>
      <w:r>
        <w:rPr>
          <w:rStyle w:val="rvts10"/>
        </w:rPr>
        <w:t>**) Notă:</w:t>
      </w:r>
    </w:p>
    <w:p w:rsidR="00C90E75" w:rsidRDefault="00C90E75" w:rsidP="00C90E75">
      <w:pPr>
        <w:pStyle w:val="rvps3"/>
        <w:shd w:val="clear" w:color="auto" w:fill="FFFFFF"/>
      </w:pPr>
      <w:r>
        <w:rPr>
          <w:rStyle w:val="rvts10"/>
        </w:rPr>
        <w:t>Text realizat la G&amp;G CONSULTING, Departamentul juridic (M.H.)</w:t>
      </w:r>
    </w:p>
    <w:p w:rsidR="00C90E75" w:rsidRDefault="00C90E75" w:rsidP="00C90E75">
      <w:pPr>
        <w:pStyle w:val="rvps3"/>
        <w:shd w:val="clear" w:color="auto" w:fill="FFFFFF"/>
      </w:pPr>
      <w:r>
        <w:rPr>
          <w:rStyle w:val="rvts10"/>
        </w:rPr>
        <w:t>Cuprinde toate modificările aduse actului oficial, inclusiv cele prevăzute în:</w:t>
      </w:r>
    </w:p>
    <w:p w:rsidR="00C90E75" w:rsidRDefault="00C90E75" w:rsidP="00C90E75">
      <w:pPr>
        <w:pStyle w:val="rvps3"/>
        <w:shd w:val="clear" w:color="auto" w:fill="FFFFFF"/>
      </w:pPr>
      <w:hyperlink r:id="rId5" w:history="1">
        <w:r>
          <w:rPr>
            <w:rStyle w:val="Hyperlink"/>
          </w:rPr>
          <w:t>H.C.S.M. Nr. 232/06.03.2014</w:t>
        </w:r>
      </w:hyperlink>
      <w:r>
        <w:rPr>
          <w:rStyle w:val="rvts10"/>
        </w:rPr>
        <w:t> Publicată în M.Of. Nr. 191/18.03.2014</w:t>
      </w:r>
    </w:p>
    <w:p w:rsidR="00C90E75" w:rsidRDefault="00C90E75" w:rsidP="00C90E75">
      <w:pPr>
        <w:pStyle w:val="rvps4"/>
        <w:shd w:val="clear" w:color="auto" w:fill="FFFFFF"/>
      </w:pPr>
      <w:r>
        <w:rPr>
          <w:rStyle w:val="rvts11"/>
        </w:rPr>
        <w:t>Articolele care au suferit modificări sunt marcate cu albastru în Cuprins.</w:t>
      </w:r>
    </w:p>
    <w:p w:rsidR="00C90E75" w:rsidRDefault="00C90E75" w:rsidP="00C90E75">
      <w:pPr>
        <w:pStyle w:val="rvps5"/>
        <w:shd w:val="clear" w:color="auto" w:fill="FFFFFF"/>
      </w:pPr>
      <w:r>
        <w:rPr>
          <w:rStyle w:val="rvts11"/>
        </w:rPr>
        <w:t>Pentru a le vizualiza, selectaţi articolul şi daţi click pe butonul </w:t>
      </w:r>
      <w:r>
        <w:rPr>
          <w:rStyle w:val="rvts13"/>
        </w:rPr>
        <w:t>Istoric.</w:t>
      </w:r>
    </w:p>
    <w:p w:rsidR="00C90E75" w:rsidRDefault="00C90E75" w:rsidP="00C90E75">
      <w:pPr>
        <w:pStyle w:val="NormalWeb"/>
        <w:shd w:val="clear" w:color="auto" w:fill="FFFFFF"/>
      </w:pPr>
    </w:p>
    <w:p w:rsidR="00C90E75" w:rsidRDefault="00C90E75" w:rsidP="00C90E75">
      <w:pPr>
        <w:pStyle w:val="NormalWeb"/>
        <w:shd w:val="clear" w:color="auto" w:fill="FFFFFF"/>
      </w:pPr>
      <w:r>
        <w:rPr>
          <w:rStyle w:val="rvts14"/>
        </w:rPr>
        <w:t>    În temeiul dispoziţiilor art. 134 alin. (4) din Constituţia României, republicată, şi ale </w:t>
      </w:r>
      <w:hyperlink r:id="rId6" w:history="1">
        <w:r>
          <w:rPr>
            <w:rStyle w:val="Hyperlink"/>
          </w:rPr>
          <w:t>art. 23</w:t>
        </w:r>
      </w:hyperlink>
      <w:r>
        <w:rPr>
          <w:rStyle w:val="rvts14"/>
        </w:rPr>
        <w:t> alin. (1) din Legea nr. 317/2004 privind Consiliul Superior al Magistraturii, republicată, cu modificările ulterioare,</w:t>
      </w:r>
    </w:p>
    <w:p w:rsidR="00C90E75" w:rsidRDefault="00C90E75" w:rsidP="00C90E75">
      <w:pPr>
        <w:pStyle w:val="NormalWeb"/>
        <w:shd w:val="clear" w:color="auto" w:fill="FFFFFF"/>
      </w:pPr>
      <w:r>
        <w:rPr>
          <w:rStyle w:val="rvts14"/>
        </w:rPr>
        <w:t>    având în vedere </w:t>
      </w:r>
      <w:hyperlink r:id="rId7" w:history="1">
        <w:r>
          <w:rPr>
            <w:rStyle w:val="Hyperlink"/>
          </w:rPr>
          <w:t>art. 9</w:t>
        </w:r>
      </w:hyperlink>
      <w:r>
        <w:rPr>
          <w:rStyle w:val="rvts14"/>
        </w:rPr>
        <w:t> din Legea nr. 567/2004 privind statutul personalului auxiliar de specialitate al instanţelor judecătoreşti şi al parchetelor de pe lângă acestea, cu modificările şi completările ulterioare,</w:t>
      </w:r>
    </w:p>
    <w:p w:rsidR="00C90E75" w:rsidRDefault="00C90E75" w:rsidP="00C90E75">
      <w:pPr>
        <w:pStyle w:val="NormalWeb"/>
        <w:shd w:val="clear" w:color="auto" w:fill="FFFFFF"/>
      </w:pPr>
    </w:p>
    <w:p w:rsidR="00C90E75" w:rsidRDefault="00C90E75" w:rsidP="00C90E75">
      <w:pPr>
        <w:pStyle w:val="NormalWeb"/>
        <w:shd w:val="clear" w:color="auto" w:fill="FFFFFF"/>
      </w:pPr>
      <w:r>
        <w:rPr>
          <w:rStyle w:val="rvts14"/>
        </w:rPr>
        <w:t>    </w:t>
      </w:r>
      <w:r>
        <w:rPr>
          <w:rStyle w:val="rvts7"/>
        </w:rPr>
        <w:t>Plenul Consiliului Superior al Magistraturii hotărăşte:</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2" w:name="3728031"/>
      <w:bookmarkEnd w:id="2"/>
      <w:r>
        <w:rPr>
          <w:rStyle w:val="rvts7"/>
        </w:rPr>
        <w:lastRenderedPageBreak/>
        <w:t>    Art. 1</w:t>
      </w:r>
      <w:r>
        <w:rPr>
          <w:rStyle w:val="rvts14"/>
        </w:rPr>
        <w:t> - Se aprobă Regulamentul privind modul de organizare şi desfăşurare a concursului pentru recrutarea grefierilor arhivari, a grefierilor registratori şi a personalului conex, cuprins în anexa care face parte integrantă din prezenta hotărâre.</w:t>
      </w:r>
    </w:p>
    <w:p w:rsidR="00C90E75" w:rsidRDefault="00C90E75" w:rsidP="00C90E75">
      <w:pPr>
        <w:pStyle w:val="NormalWeb"/>
        <w:shd w:val="clear" w:color="auto" w:fill="FFFFFF"/>
      </w:pPr>
      <w:bookmarkStart w:id="3" w:name="3728032"/>
      <w:bookmarkEnd w:id="3"/>
      <w:r>
        <w:rPr>
          <w:rStyle w:val="rvts7"/>
        </w:rPr>
        <w:t>    Art. 2</w:t>
      </w:r>
      <w:r>
        <w:rPr>
          <w:rStyle w:val="rvts14"/>
        </w:rPr>
        <w:t> - La data intrării în vigoare a prezentei hotărâri, </w:t>
      </w:r>
      <w:hyperlink r:id="rId8" w:history="1">
        <w:r>
          <w:rPr>
            <w:rStyle w:val="Hyperlink"/>
          </w:rPr>
          <w:t>Hot</w:t>
        </w:r>
      </w:hyperlink>
      <w:hyperlink r:id="rId9" w:history="1">
        <w:r>
          <w:rPr>
            <w:rStyle w:val="Hyperlink"/>
          </w:rPr>
          <w:t>ă</w:t>
        </w:r>
      </w:hyperlink>
      <w:hyperlink r:id="rId10" w:history="1">
        <w:r>
          <w:rPr>
            <w:rStyle w:val="Hyperlink"/>
          </w:rPr>
          <w:t>r</w:t>
        </w:r>
      </w:hyperlink>
      <w:hyperlink r:id="rId11" w:history="1">
        <w:r>
          <w:rPr>
            <w:rStyle w:val="Hyperlink"/>
          </w:rPr>
          <w:t>â</w:t>
        </w:r>
      </w:hyperlink>
      <w:hyperlink r:id="rId12" w:history="1">
        <w:r>
          <w:rPr>
            <w:rStyle w:val="Hyperlink"/>
          </w:rPr>
          <w:t>rea</w:t>
        </w:r>
      </w:hyperlink>
      <w:r>
        <w:rPr>
          <w:rStyle w:val="rvts14"/>
        </w:rPr>
        <w:t> Consiliului Superior al Magistraturii nr. 93/2005, publicată în Monitorul Oficial al României, Partea I, nr. 266 din 31 martie 2005, se abrogă.</w:t>
      </w:r>
    </w:p>
    <w:p w:rsidR="00C90E75" w:rsidRDefault="00C90E75" w:rsidP="00C90E75">
      <w:pPr>
        <w:pStyle w:val="NormalWeb"/>
        <w:shd w:val="clear" w:color="auto" w:fill="FFFFFF"/>
      </w:pPr>
      <w:bookmarkStart w:id="4" w:name="3728033"/>
      <w:bookmarkEnd w:id="4"/>
      <w:r>
        <w:rPr>
          <w:rStyle w:val="rvts7"/>
        </w:rPr>
        <w:t>    Art. 3</w:t>
      </w:r>
      <w:r>
        <w:rPr>
          <w:rStyle w:val="rvts14"/>
        </w:rPr>
        <w:t> - Prezenta hotărâre se publică în Monitorul Oficial al României, Partea I.</w:t>
      </w:r>
    </w:p>
    <w:p w:rsidR="00C90E75" w:rsidRDefault="00C90E75" w:rsidP="00C90E75">
      <w:pPr>
        <w:pStyle w:val="NormalWeb"/>
        <w:shd w:val="clear" w:color="auto" w:fill="FFFFFF"/>
      </w:pPr>
    </w:p>
    <w:p w:rsidR="00C90E75" w:rsidRDefault="00C90E75" w:rsidP="00C90E75">
      <w:pPr>
        <w:pStyle w:val="rvps1"/>
        <w:shd w:val="clear" w:color="auto" w:fill="FFFFFF"/>
      </w:pPr>
      <w:bookmarkStart w:id="5" w:name="3728034"/>
      <w:bookmarkEnd w:id="5"/>
      <w:r>
        <w:rPr>
          <w:rStyle w:val="rvts14"/>
        </w:rPr>
        <w:t>Preşedintele Consiliului Superior al Magistraturii,</w:t>
      </w:r>
    </w:p>
    <w:p w:rsidR="00C90E75" w:rsidRDefault="00C90E75" w:rsidP="00C90E75">
      <w:pPr>
        <w:pStyle w:val="rvps1"/>
        <w:shd w:val="clear" w:color="auto" w:fill="FFFFFF"/>
      </w:pPr>
      <w:r>
        <w:rPr>
          <w:rStyle w:val="rvts7"/>
        </w:rPr>
        <w:t>judecător Anton Pandrea</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6" w:name="3728035"/>
      <w:bookmarkEnd w:id="6"/>
      <w:r>
        <w:rPr>
          <w:rStyle w:val="rvts7"/>
        </w:rPr>
        <w:t>    Anexă</w:t>
      </w:r>
    </w:p>
    <w:p w:rsidR="00C90E75" w:rsidRDefault="00C90E75" w:rsidP="00C90E75">
      <w:pPr>
        <w:pStyle w:val="NormalWeb"/>
        <w:shd w:val="clear" w:color="auto" w:fill="FFFFFF"/>
      </w:pPr>
    </w:p>
    <w:p w:rsidR="00C90E75" w:rsidRDefault="00C90E75" w:rsidP="00C90E75">
      <w:pPr>
        <w:pStyle w:val="rvps1"/>
        <w:shd w:val="clear" w:color="auto" w:fill="FFFFFF"/>
      </w:pPr>
      <w:bookmarkStart w:id="7" w:name="3728036"/>
      <w:bookmarkEnd w:id="7"/>
      <w:r>
        <w:rPr>
          <w:rStyle w:val="rvts7"/>
        </w:rPr>
        <w:t>REGULAMENT</w:t>
      </w:r>
    </w:p>
    <w:p w:rsidR="00C90E75" w:rsidRDefault="00C90E75" w:rsidP="00C90E75">
      <w:pPr>
        <w:pStyle w:val="rvps1"/>
        <w:shd w:val="clear" w:color="auto" w:fill="FFFFFF"/>
      </w:pPr>
      <w:r>
        <w:rPr>
          <w:rStyle w:val="rvts7"/>
        </w:rPr>
        <w:t>privind modul de organizare şi desfăşurare a concursului pentru recrutarea grefierilor arhivari, a grefierilor registratori şi a personalului conex</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8" w:name="3728037"/>
      <w:bookmarkEnd w:id="8"/>
      <w:r>
        <w:rPr>
          <w:rStyle w:val="rvts7"/>
        </w:rPr>
        <w:t>    Cap. I</w:t>
      </w:r>
    </w:p>
    <w:p w:rsidR="00C90E75" w:rsidRDefault="00C90E75" w:rsidP="00C90E75">
      <w:pPr>
        <w:pStyle w:val="NormalWeb"/>
        <w:shd w:val="clear" w:color="auto" w:fill="FFFFFF"/>
      </w:pPr>
      <w:r>
        <w:rPr>
          <w:rStyle w:val="rvts14"/>
        </w:rPr>
        <w:t>    </w:t>
      </w:r>
      <w:r>
        <w:rPr>
          <w:rStyle w:val="rvts7"/>
        </w:rPr>
        <w:t>Dispoziţii generale</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9" w:name="3728038"/>
      <w:bookmarkEnd w:id="9"/>
      <w:r>
        <w:rPr>
          <w:rStyle w:val="rvts7"/>
        </w:rPr>
        <w:t>    Art. 1</w:t>
      </w:r>
      <w:r>
        <w:rPr>
          <w:rStyle w:val="rvts14"/>
        </w:rPr>
        <w:t> - (1) Ocuparea posturilor vacante de grefieri arhivari, grefieri registratori şi personal conex se face prin concurs, potrivit dispoziţiilor art. 9 din Legea nr. 567/2004 privind statutul personalului auxiliar de specialitate al instanţelor judecătoreşti şi al parchetelor de pe lângă acestea, cu modificările şi completările ulterioare.</w:t>
      </w:r>
    </w:p>
    <w:p w:rsidR="00C90E75" w:rsidRDefault="00C90E75" w:rsidP="00C90E75">
      <w:pPr>
        <w:pStyle w:val="NormalWeb"/>
        <w:shd w:val="clear" w:color="auto" w:fill="FFFFFF"/>
      </w:pPr>
      <w:r>
        <w:rPr>
          <w:rStyle w:val="rvts14"/>
        </w:rPr>
        <w:t>    (2) Concursul pentru ocuparea posturilor vacante se organizează de către Înalta Curte de Casaţie şi Justiţie, Parchetul de pe lângă Înalta Curte de Casaţie şi Justiţie, Direcţia Naţională Anticorupţie, curţile de apel şi parchetele de pe lângă curţile de apel, cu sprijinul Şcolii Naţionale de Grefieri.</w:t>
      </w:r>
    </w:p>
    <w:p w:rsidR="00C90E75" w:rsidRDefault="00C90E75" w:rsidP="00C90E75">
      <w:pPr>
        <w:pStyle w:val="NormalWeb"/>
        <w:shd w:val="clear" w:color="auto" w:fill="FFFFFF"/>
      </w:pPr>
      <w:bookmarkStart w:id="10" w:name="3728039"/>
      <w:bookmarkEnd w:id="10"/>
      <w:r>
        <w:rPr>
          <w:rStyle w:val="rvts7"/>
        </w:rPr>
        <w:t>    Art. 2</w:t>
      </w:r>
      <w:r>
        <w:rPr>
          <w:rStyle w:val="rvts14"/>
        </w:rPr>
        <w:t> - La concurs poate participa persoana care îndeplineşte următoarele condiţii:</w:t>
      </w:r>
    </w:p>
    <w:p w:rsidR="00C90E75" w:rsidRDefault="00C90E75" w:rsidP="00C90E75">
      <w:pPr>
        <w:pStyle w:val="NormalWeb"/>
        <w:shd w:val="clear" w:color="auto" w:fill="FFFFFF"/>
      </w:pPr>
      <w:r>
        <w:rPr>
          <w:rStyle w:val="rvts14"/>
        </w:rPr>
        <w:t>    1. are cetăţenia română, domiciliul în România şi capacitate deplină de exerciţiu;</w:t>
      </w:r>
    </w:p>
    <w:p w:rsidR="00C90E75" w:rsidRDefault="00C90E75" w:rsidP="00C90E75">
      <w:pPr>
        <w:pStyle w:val="NormalWeb"/>
        <w:shd w:val="clear" w:color="auto" w:fill="FFFFFF"/>
      </w:pPr>
      <w:r>
        <w:rPr>
          <w:rStyle w:val="rvts14"/>
        </w:rPr>
        <w:t>    2. nu are antecedente penale, cazier fiscal şi se bucură de o bună reputaţie;</w:t>
      </w:r>
    </w:p>
    <w:p w:rsidR="00C90E75" w:rsidRDefault="00C90E75" w:rsidP="00C90E75">
      <w:pPr>
        <w:pStyle w:val="NormalWeb"/>
        <w:shd w:val="clear" w:color="auto" w:fill="FFFFFF"/>
      </w:pPr>
      <w:r>
        <w:rPr>
          <w:rStyle w:val="rvts14"/>
        </w:rPr>
        <w:lastRenderedPageBreak/>
        <w:t>    3. cunoaşte limba română;</w:t>
      </w:r>
    </w:p>
    <w:p w:rsidR="00C90E75" w:rsidRDefault="00C90E75" w:rsidP="00C90E75">
      <w:pPr>
        <w:pStyle w:val="NormalWeb"/>
        <w:shd w:val="clear" w:color="auto" w:fill="FFFFFF"/>
      </w:pPr>
      <w:r>
        <w:rPr>
          <w:rStyle w:val="rvts14"/>
        </w:rPr>
        <w:t>    4. este aptă din punct de vedere medical pentru exercitarea funcţiei;</w:t>
      </w:r>
    </w:p>
    <w:p w:rsidR="00C90E75" w:rsidRDefault="00C90E75" w:rsidP="00C90E75">
      <w:pPr>
        <w:pStyle w:val="NormalWeb"/>
        <w:shd w:val="clear" w:color="auto" w:fill="FFFFFF"/>
      </w:pPr>
      <w:r>
        <w:rPr>
          <w:rStyle w:val="rvts14"/>
        </w:rPr>
        <w:t>    5. are studii medii (bacalaureat).</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11" w:name="3728040"/>
      <w:bookmarkEnd w:id="11"/>
      <w:r>
        <w:rPr>
          <w:rStyle w:val="rvts7"/>
        </w:rPr>
        <w:t>    Cap. II</w:t>
      </w:r>
    </w:p>
    <w:p w:rsidR="00C90E75" w:rsidRDefault="00C90E75" w:rsidP="00C90E75">
      <w:pPr>
        <w:pStyle w:val="NormalWeb"/>
        <w:shd w:val="clear" w:color="auto" w:fill="FFFFFF"/>
      </w:pPr>
      <w:r>
        <w:rPr>
          <w:rStyle w:val="rvts14"/>
        </w:rPr>
        <w:t>    </w:t>
      </w:r>
      <w:r>
        <w:rPr>
          <w:rStyle w:val="rvts7"/>
        </w:rPr>
        <w:t>Organizarea şi desfăşurarea concursului</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12" w:name="3728041"/>
      <w:bookmarkEnd w:id="12"/>
      <w:r>
        <w:rPr>
          <w:rStyle w:val="rvts7"/>
        </w:rPr>
        <w:t>    Secţiunea I</w:t>
      </w:r>
    </w:p>
    <w:p w:rsidR="00C90E75" w:rsidRDefault="00C90E75" w:rsidP="00C90E75">
      <w:pPr>
        <w:pStyle w:val="NormalWeb"/>
        <w:shd w:val="clear" w:color="auto" w:fill="FFFFFF"/>
      </w:pPr>
      <w:r>
        <w:rPr>
          <w:rStyle w:val="rvts14"/>
        </w:rPr>
        <w:t>    </w:t>
      </w:r>
      <w:r>
        <w:rPr>
          <w:rStyle w:val="rvts7"/>
        </w:rPr>
        <w:t>Comisiile de concurs</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13" w:name="3728042"/>
      <w:bookmarkEnd w:id="13"/>
      <w:r>
        <w:rPr>
          <w:rStyle w:val="rvts7"/>
        </w:rPr>
        <w:t>    Art. 3</w:t>
      </w:r>
      <w:r>
        <w:rPr>
          <w:rStyle w:val="rvts14"/>
        </w:rPr>
        <w:t> - (1) Pentru fiecare concurs, preşedintele instanţei sau conducătorul parchetului care organizează concursul, la propunerea colegiului de conducere, stabileşte numărul de posturi scoase la concurs, data concursului şi numeşte comisia de examinare, comisia de soluţionare a contestaţiilor, preşedinţii acestora, precum şi secretariatul concursului.</w:t>
      </w:r>
    </w:p>
    <w:p w:rsidR="00C90E75" w:rsidRDefault="00C90E75" w:rsidP="00C90E75">
      <w:pPr>
        <w:pStyle w:val="NormalWeb"/>
        <w:shd w:val="clear" w:color="auto" w:fill="FFFFFF"/>
      </w:pPr>
      <w:r>
        <w:rPr>
          <w:rStyle w:val="rvts14"/>
        </w:rPr>
        <w:t>    (2) Din comisia de examinare fac parte 3 judecători sau, după caz, procurori, dintre care cel puţin unul de la instanţa sau parchetul unde se află postul vacant, un grefier cu funcţie de conducere şi, acolo unde este posibil, un formator al Şcolii Naţionale de Grefieri.</w:t>
      </w:r>
    </w:p>
    <w:p w:rsidR="00C90E75" w:rsidRDefault="00C90E75" w:rsidP="00C90E75">
      <w:pPr>
        <w:pStyle w:val="NormalWeb"/>
        <w:shd w:val="clear" w:color="auto" w:fill="FFFFFF"/>
      </w:pPr>
      <w:r>
        <w:rPr>
          <w:rStyle w:val="rvts14"/>
        </w:rPr>
        <w:t>    (3) Din comisia de soluţionare a contestaţiilor fac parte 3 judecători sau, după caz, procurori, alţii decât cei din comisia de examinare, dintre care unul, acolo unde este posibil, va fi formator al Şcolii Naţionale de Grefieri.</w:t>
      </w:r>
    </w:p>
    <w:p w:rsidR="00C90E75" w:rsidRDefault="00C90E75" w:rsidP="00C90E75">
      <w:pPr>
        <w:pStyle w:val="NormalWeb"/>
        <w:shd w:val="clear" w:color="auto" w:fill="FFFFFF"/>
      </w:pPr>
      <w:r>
        <w:rPr>
          <w:rStyle w:val="rvts14"/>
        </w:rPr>
        <w:t>    (4) Secretariatul concursului este compus din 2 grefieri, dintre care unul cu funcţie de conducere.</w:t>
      </w:r>
    </w:p>
    <w:p w:rsidR="00C90E75" w:rsidRDefault="00C90E75" w:rsidP="00C90E75">
      <w:pPr>
        <w:pStyle w:val="NormalWeb"/>
        <w:shd w:val="clear" w:color="auto" w:fill="FFFFFF"/>
      </w:pPr>
      <w:bookmarkStart w:id="14" w:name="3728043"/>
      <w:bookmarkEnd w:id="14"/>
      <w:r>
        <w:rPr>
          <w:rStyle w:val="rvts7"/>
        </w:rPr>
        <w:t>    Art. 4</w:t>
      </w:r>
      <w:r>
        <w:rPr>
          <w:rStyle w:val="rvts14"/>
        </w:rPr>
        <w:t> - Comisia de examinare are următoarele atribuţii:</w:t>
      </w:r>
    </w:p>
    <w:p w:rsidR="00C90E75" w:rsidRDefault="00C90E75" w:rsidP="00C90E75">
      <w:pPr>
        <w:pStyle w:val="NormalWeb"/>
        <w:shd w:val="clear" w:color="auto" w:fill="FFFFFF"/>
      </w:pPr>
      <w:r>
        <w:rPr>
          <w:rStyle w:val="rvts14"/>
        </w:rPr>
        <w:t>    a) întocmeşte tematica şi bibliografia concursului;</w:t>
      </w:r>
    </w:p>
    <w:p w:rsidR="00C90E75" w:rsidRDefault="00C90E75" w:rsidP="00C90E75">
      <w:pPr>
        <w:pStyle w:val="NormalWeb"/>
        <w:shd w:val="clear" w:color="auto" w:fill="FFFFFF"/>
      </w:pPr>
      <w:r>
        <w:rPr>
          <w:rStyle w:val="rvts14"/>
        </w:rPr>
        <w:t>    b) verifică dosarele candidaţilor;</w:t>
      </w:r>
    </w:p>
    <w:p w:rsidR="00C90E75" w:rsidRDefault="00C90E75" w:rsidP="00C90E75">
      <w:pPr>
        <w:pStyle w:val="NormalWeb"/>
        <w:shd w:val="clear" w:color="auto" w:fill="FFFFFF"/>
      </w:pPr>
      <w:r>
        <w:rPr>
          <w:rStyle w:val="rvts14"/>
        </w:rPr>
        <w:t>    c) stabileşte subiectele şi baremele de corectare pentru proba scrisă şi, după caz, criteriile de evaluare a candidaţilor la proba practică;</w:t>
      </w:r>
    </w:p>
    <w:p w:rsidR="00C90E75" w:rsidRDefault="00C90E75" w:rsidP="00C90E75">
      <w:pPr>
        <w:pStyle w:val="NormalWeb"/>
        <w:shd w:val="clear" w:color="auto" w:fill="FFFFFF"/>
      </w:pPr>
      <w:r>
        <w:rPr>
          <w:rStyle w:val="rvts14"/>
        </w:rPr>
        <w:t>    d) evaluează candidaţii care susţin proba practică;</w:t>
      </w:r>
    </w:p>
    <w:p w:rsidR="00C90E75" w:rsidRDefault="00C90E75" w:rsidP="00C90E75">
      <w:pPr>
        <w:pStyle w:val="NormalWeb"/>
        <w:shd w:val="clear" w:color="auto" w:fill="FFFFFF"/>
      </w:pPr>
      <w:r>
        <w:rPr>
          <w:rStyle w:val="rvts14"/>
        </w:rPr>
        <w:t>    e) corectează lucrările scrise, pe baza baremelor stabilite;</w:t>
      </w:r>
    </w:p>
    <w:p w:rsidR="00C90E75" w:rsidRDefault="00C90E75" w:rsidP="00C90E75">
      <w:pPr>
        <w:pStyle w:val="NormalWeb"/>
        <w:shd w:val="clear" w:color="auto" w:fill="FFFFFF"/>
      </w:pPr>
      <w:r>
        <w:rPr>
          <w:rStyle w:val="rvts14"/>
        </w:rPr>
        <w:t>    f) predă secretariatului concursului lucrările corectate, pe bază de proces-verbal.</w:t>
      </w:r>
    </w:p>
    <w:p w:rsidR="00C90E75" w:rsidRDefault="00C90E75" w:rsidP="00C90E75">
      <w:pPr>
        <w:pStyle w:val="NormalWeb"/>
        <w:shd w:val="clear" w:color="auto" w:fill="FFFFFF"/>
      </w:pPr>
      <w:bookmarkStart w:id="15" w:name="3728044"/>
      <w:bookmarkEnd w:id="15"/>
      <w:r>
        <w:rPr>
          <w:rStyle w:val="rvts7"/>
        </w:rPr>
        <w:lastRenderedPageBreak/>
        <w:t>    Art. 5</w:t>
      </w:r>
      <w:r>
        <w:rPr>
          <w:rStyle w:val="rvts14"/>
        </w:rPr>
        <w:t> - Comisia de soluţionare a contestaţiilor are următoarele atribuţii:</w:t>
      </w:r>
    </w:p>
    <w:p w:rsidR="00C90E75" w:rsidRDefault="00C90E75" w:rsidP="00C90E75">
      <w:pPr>
        <w:pStyle w:val="NormalWeb"/>
        <w:shd w:val="clear" w:color="auto" w:fill="FFFFFF"/>
      </w:pPr>
      <w:r>
        <w:rPr>
          <w:rStyle w:val="rvts14"/>
        </w:rPr>
        <w:t>    a) soluţionează contestaţiile prin recorectarea lucrărilor pe baza baremelor stabilite de comisia de examinare;</w:t>
      </w:r>
    </w:p>
    <w:p w:rsidR="00C90E75" w:rsidRDefault="00C90E75" w:rsidP="00C90E75">
      <w:pPr>
        <w:pStyle w:val="NormalWeb"/>
        <w:shd w:val="clear" w:color="auto" w:fill="FFFFFF"/>
      </w:pPr>
      <w:r>
        <w:rPr>
          <w:rStyle w:val="rvts14"/>
        </w:rPr>
        <w:t>    b) predă secretariatului concursului lucrările recorectate, pe bază de proces-verbal.</w:t>
      </w:r>
    </w:p>
    <w:p w:rsidR="00C90E75" w:rsidRDefault="00C90E75" w:rsidP="00C90E75">
      <w:pPr>
        <w:pStyle w:val="NormalWeb"/>
        <w:shd w:val="clear" w:color="auto" w:fill="FFFFFF"/>
      </w:pPr>
      <w:bookmarkStart w:id="16" w:name="3728045"/>
      <w:bookmarkEnd w:id="16"/>
      <w:r>
        <w:rPr>
          <w:rStyle w:val="rvts7"/>
        </w:rPr>
        <w:t>    Art. 6</w:t>
      </w:r>
      <w:r>
        <w:rPr>
          <w:rStyle w:val="rvts14"/>
        </w:rPr>
        <w:t> - Secretariatul concursului are următoarele atribuţii:</w:t>
      </w:r>
    </w:p>
    <w:p w:rsidR="00C90E75" w:rsidRDefault="00C90E75" w:rsidP="00C90E75">
      <w:pPr>
        <w:pStyle w:val="NormalWeb"/>
        <w:shd w:val="clear" w:color="auto" w:fill="FFFFFF"/>
      </w:pPr>
      <w:r>
        <w:rPr>
          <w:rStyle w:val="rvts14"/>
        </w:rPr>
        <w:t>    a) asigură publicitatea organizării concursului;</w:t>
      </w:r>
    </w:p>
    <w:p w:rsidR="00C90E75" w:rsidRDefault="00C90E75" w:rsidP="00C90E75">
      <w:pPr>
        <w:pStyle w:val="NormalWeb"/>
        <w:shd w:val="clear" w:color="auto" w:fill="FFFFFF"/>
      </w:pPr>
      <w:r>
        <w:rPr>
          <w:rStyle w:val="rvts14"/>
        </w:rPr>
        <w:t>    b) primeşte dosarele candidaţilor, pe care le pune la dispoziţie comisiei de examinare în vederea verificării;</w:t>
      </w:r>
    </w:p>
    <w:p w:rsidR="00C90E75" w:rsidRDefault="00C90E75" w:rsidP="00C90E75">
      <w:pPr>
        <w:pStyle w:val="NormalWeb"/>
        <w:shd w:val="clear" w:color="auto" w:fill="FFFFFF"/>
      </w:pPr>
      <w:r>
        <w:rPr>
          <w:rStyle w:val="rvts14"/>
        </w:rPr>
        <w:t>    c) întocmeşte, publică pe site şi afişează lista candidaţilor înscrişi la concurs;</w:t>
      </w:r>
    </w:p>
    <w:p w:rsidR="00C90E75" w:rsidRDefault="00C90E75" w:rsidP="00C90E75">
      <w:pPr>
        <w:pStyle w:val="NormalWeb"/>
        <w:shd w:val="clear" w:color="auto" w:fill="FFFFFF"/>
      </w:pPr>
      <w:r>
        <w:rPr>
          <w:rStyle w:val="rvts14"/>
        </w:rPr>
        <w:t>    d) stabileşte locul şi ora desfăşurării concursului;</w:t>
      </w:r>
    </w:p>
    <w:p w:rsidR="00C90E75" w:rsidRDefault="00C90E75" w:rsidP="00C90E75">
      <w:pPr>
        <w:pStyle w:val="NormalWeb"/>
        <w:shd w:val="clear" w:color="auto" w:fill="FFFFFF"/>
      </w:pPr>
      <w:r>
        <w:rPr>
          <w:rStyle w:val="rvts14"/>
        </w:rPr>
        <w:t>    e) pregăteşte materialele necesare desfăşurării concursului;</w:t>
      </w:r>
    </w:p>
    <w:p w:rsidR="00C90E75" w:rsidRDefault="00C90E75" w:rsidP="00C90E75">
      <w:pPr>
        <w:pStyle w:val="NormalWeb"/>
        <w:shd w:val="clear" w:color="auto" w:fill="FFFFFF"/>
      </w:pPr>
      <w:r>
        <w:rPr>
          <w:rStyle w:val="rvts14"/>
        </w:rPr>
        <w:t>    f) întocmeşte, publică pe site şi afişează tabelele de clasificare a candidaţilor;</w:t>
      </w:r>
    </w:p>
    <w:p w:rsidR="00C90E75" w:rsidRDefault="00C90E75" w:rsidP="00C90E75">
      <w:pPr>
        <w:pStyle w:val="NormalWeb"/>
        <w:shd w:val="clear" w:color="auto" w:fill="FFFFFF"/>
      </w:pPr>
      <w:r>
        <w:rPr>
          <w:rStyle w:val="rvts14"/>
        </w:rPr>
        <w:t>    g) primeşte contestaţiile şi pregăteşte lucrările pentru recorectare;</w:t>
      </w:r>
    </w:p>
    <w:p w:rsidR="00C90E75" w:rsidRDefault="00C90E75" w:rsidP="00C90E75">
      <w:pPr>
        <w:pStyle w:val="NormalWeb"/>
        <w:shd w:val="clear" w:color="auto" w:fill="FFFFFF"/>
      </w:pPr>
      <w:r>
        <w:rPr>
          <w:rStyle w:val="rvts14"/>
        </w:rPr>
        <w:t>    h) îndeplineşte orice sarcini specifice necesare pentru buna desfăşurare a concursului.</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17" w:name="3728046"/>
      <w:bookmarkEnd w:id="17"/>
      <w:r>
        <w:rPr>
          <w:rStyle w:val="rvts7"/>
        </w:rPr>
        <w:t>    Secţiunea a II-a</w:t>
      </w:r>
    </w:p>
    <w:p w:rsidR="00C90E75" w:rsidRDefault="00C90E75" w:rsidP="00C90E75">
      <w:pPr>
        <w:pStyle w:val="NormalWeb"/>
        <w:shd w:val="clear" w:color="auto" w:fill="FFFFFF"/>
      </w:pPr>
      <w:r>
        <w:rPr>
          <w:rStyle w:val="rvts14"/>
        </w:rPr>
        <w:t>    </w:t>
      </w:r>
      <w:r>
        <w:rPr>
          <w:rStyle w:val="rvts7"/>
        </w:rPr>
        <w:t>Înscrierea candidaţilor</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18" w:name="3728047"/>
      <w:bookmarkEnd w:id="18"/>
      <w:r>
        <w:rPr>
          <w:rStyle w:val="rvts7"/>
        </w:rPr>
        <w:t>    Art. 7</w:t>
      </w:r>
      <w:r>
        <w:rPr>
          <w:rStyle w:val="rvts14"/>
        </w:rPr>
        <w:t> - (1) Posturile vacante, data, locul susţinerii concursului, tematica şi bibliografia se vor afişa de către secretariatul concursului, cu cel puţin 20 de zile înainte, la sediul instanţei sau parchetului care organizează concursul.</w:t>
      </w:r>
    </w:p>
    <w:p w:rsidR="00C90E75" w:rsidRDefault="00C90E75" w:rsidP="00C90E75">
      <w:pPr>
        <w:pStyle w:val="NormalWeb"/>
        <w:shd w:val="clear" w:color="auto" w:fill="FFFFFF"/>
      </w:pPr>
      <w:r>
        <w:rPr>
          <w:rStyle w:val="rvts14"/>
        </w:rPr>
        <w:t>    (2) În acelaşi termen, concursul va fi anunţat într-un ziar de largă răspândire, pe pagina de internet a instanţei sau parchetului respectiv, precum şi a Şcolii Naţionale de Grefieri.</w:t>
      </w:r>
    </w:p>
    <w:p w:rsidR="00C90E75" w:rsidRDefault="00C90E75" w:rsidP="00C90E75">
      <w:pPr>
        <w:pStyle w:val="NormalWeb"/>
        <w:shd w:val="clear" w:color="auto" w:fill="FFFFFF"/>
      </w:pPr>
      <w:r>
        <w:rPr>
          <w:rStyle w:val="rvts14"/>
        </w:rPr>
        <w:t>    (3) Pentru înscrierea la concurs candidaţii vor plăti o taxă care se stabileşte anual de către preşedintele instanţei sau conducătorul parchetului care organizează concursul, la propunerea colegiului de conducere. Cuantumul taxei de concurs se stabileşte în funcţie de cheltuielile privind închirierea sălilor de concurs, plata membrilor comisiilor, precum şi orice alte cheltuieli ocazionate de activităţile de organizare a concursului.</w:t>
      </w:r>
    </w:p>
    <w:p w:rsidR="00C90E75" w:rsidRDefault="00C90E75" w:rsidP="00C90E75">
      <w:pPr>
        <w:pStyle w:val="NormalWeb"/>
        <w:shd w:val="clear" w:color="auto" w:fill="FFFFFF"/>
      </w:pPr>
      <w:r>
        <w:rPr>
          <w:rStyle w:val="rvts8"/>
        </w:rPr>
        <w:t>    (4) </w:t>
      </w:r>
      <w:r>
        <w:rPr>
          <w:rStyle w:val="rvts16"/>
        </w:rPr>
        <w:t xml:space="preserve">Taxa de înscriere la concurs se restituie candidaţilor care au fost respinşi pentru neîndeplinirea condiţiilor de participare la concurs, precum şi candidaţilor care se retrag din concurs anterior afişării listelor cu rezultatele verificării îndeplinirii condiţiilor de participare </w:t>
      </w:r>
      <w:r>
        <w:rPr>
          <w:rStyle w:val="rvts16"/>
        </w:rPr>
        <w:lastRenderedPageBreak/>
        <w:t>la concurs. Cererea de restituire se depune la instanţa sau parchetul care organizează concursul şi se soluţionează în termen de 30 de zile de la înregistrare.</w:t>
      </w:r>
    </w:p>
    <w:p w:rsidR="00C90E75" w:rsidRDefault="00C90E75" w:rsidP="00C90E75">
      <w:pPr>
        <w:pStyle w:val="NormalWeb"/>
        <w:shd w:val="clear" w:color="auto" w:fill="FFFFFF"/>
      </w:pPr>
      <w:bookmarkStart w:id="19" w:name="3728048"/>
      <w:bookmarkEnd w:id="19"/>
      <w:r>
        <w:rPr>
          <w:rStyle w:val="rvts7"/>
        </w:rPr>
        <w:t>    Art. 8</w:t>
      </w:r>
      <w:r>
        <w:rPr>
          <w:rStyle w:val="rvts14"/>
        </w:rPr>
        <w:t> - (1) Cererile pentru înscriere la concurs se adresează conducătorului instanţei sau parchetului care organizează concursul şi se depun cu cel puţin 10 zile înainte de data concursului la secretariatul acestuia.</w:t>
      </w:r>
    </w:p>
    <w:p w:rsidR="00C90E75" w:rsidRDefault="00C90E75" w:rsidP="00C90E75">
      <w:pPr>
        <w:pStyle w:val="NormalWeb"/>
        <w:shd w:val="clear" w:color="auto" w:fill="FFFFFF"/>
      </w:pPr>
      <w:r>
        <w:rPr>
          <w:rStyle w:val="rvts14"/>
        </w:rPr>
        <w:t>    (2) La cererea de înscriere se vor anexa următoarele acte:</w:t>
      </w:r>
    </w:p>
    <w:p w:rsidR="00C90E75" w:rsidRDefault="00C90E75" w:rsidP="00C90E75">
      <w:pPr>
        <w:pStyle w:val="NormalWeb"/>
        <w:shd w:val="clear" w:color="auto" w:fill="FFFFFF"/>
      </w:pPr>
      <w:r>
        <w:rPr>
          <w:rStyle w:val="rvts14"/>
        </w:rPr>
        <w:t>    a) cartea de identitate, în copie;</w:t>
      </w:r>
    </w:p>
    <w:p w:rsidR="00C90E75" w:rsidRDefault="00C90E75" w:rsidP="00C90E75">
      <w:pPr>
        <w:pStyle w:val="NormalWeb"/>
        <w:shd w:val="clear" w:color="auto" w:fill="FFFFFF"/>
      </w:pPr>
      <w:r>
        <w:rPr>
          <w:rStyle w:val="rvts14"/>
        </w:rPr>
        <w:t>    b) certificatul de naştere şi, după caz, certificatul de căsătorie, în copie;</w:t>
      </w:r>
    </w:p>
    <w:p w:rsidR="00C90E75" w:rsidRDefault="00C90E75" w:rsidP="00C90E75">
      <w:pPr>
        <w:pStyle w:val="NormalWeb"/>
        <w:shd w:val="clear" w:color="auto" w:fill="FFFFFF"/>
      </w:pPr>
      <w:r>
        <w:rPr>
          <w:rStyle w:val="rvts14"/>
        </w:rPr>
        <w:t>    c) diploma de bacalaureat, în copie;</w:t>
      </w:r>
    </w:p>
    <w:p w:rsidR="00C90E75" w:rsidRDefault="00C90E75" w:rsidP="00C90E75">
      <w:pPr>
        <w:pStyle w:val="NormalWeb"/>
        <w:shd w:val="clear" w:color="auto" w:fill="FFFFFF"/>
      </w:pPr>
      <w:r>
        <w:rPr>
          <w:rStyle w:val="rvts14"/>
        </w:rPr>
        <w:t>    d) certificatul de cazier judiciar;</w:t>
      </w:r>
    </w:p>
    <w:p w:rsidR="00C90E75" w:rsidRDefault="00C90E75" w:rsidP="00C90E75">
      <w:pPr>
        <w:pStyle w:val="NormalWeb"/>
        <w:shd w:val="clear" w:color="auto" w:fill="FFFFFF"/>
      </w:pPr>
      <w:r>
        <w:rPr>
          <w:rStyle w:val="rvts14"/>
        </w:rPr>
        <w:t>    e) certificatul de cazier fiscal;</w:t>
      </w:r>
    </w:p>
    <w:p w:rsidR="00C90E75" w:rsidRDefault="00C90E75" w:rsidP="00C90E75">
      <w:pPr>
        <w:pStyle w:val="NormalWeb"/>
        <w:shd w:val="clear" w:color="auto" w:fill="FFFFFF"/>
      </w:pPr>
      <w:r>
        <w:rPr>
          <w:rStyle w:val="rvts14"/>
        </w:rPr>
        <w:t>    f) curriculum vitae;</w:t>
      </w:r>
    </w:p>
    <w:p w:rsidR="00C90E75" w:rsidRDefault="00C90E75" w:rsidP="00C90E75">
      <w:pPr>
        <w:pStyle w:val="NormalWeb"/>
        <w:shd w:val="clear" w:color="auto" w:fill="FFFFFF"/>
      </w:pPr>
      <w:r>
        <w:rPr>
          <w:rStyle w:val="rvts14"/>
        </w:rPr>
        <w:t>    g) adeverinţă medicală din care să rezulte că este apt pentru exercitarea profesiei;</w:t>
      </w:r>
    </w:p>
    <w:p w:rsidR="00C90E75" w:rsidRDefault="00C90E75" w:rsidP="00C90E75">
      <w:pPr>
        <w:pStyle w:val="NormalWeb"/>
        <w:shd w:val="clear" w:color="auto" w:fill="FFFFFF"/>
      </w:pPr>
      <w:r>
        <w:rPr>
          <w:rStyle w:val="rvts14"/>
        </w:rPr>
        <w:t>    h) două fotografii color cu dimensiuni de 2/3 cm;</w:t>
      </w:r>
    </w:p>
    <w:p w:rsidR="00C90E75" w:rsidRDefault="00C90E75" w:rsidP="00C90E75">
      <w:pPr>
        <w:pStyle w:val="NormalWeb"/>
        <w:shd w:val="clear" w:color="auto" w:fill="FFFFFF"/>
      </w:pPr>
      <w:r>
        <w:rPr>
          <w:rStyle w:val="rvts14"/>
        </w:rPr>
        <w:t>    i) recomandare privind profilul profesional şi moral;</w:t>
      </w:r>
    </w:p>
    <w:p w:rsidR="00C90E75" w:rsidRDefault="00C90E75" w:rsidP="00C90E75">
      <w:pPr>
        <w:pStyle w:val="NormalWeb"/>
        <w:shd w:val="clear" w:color="auto" w:fill="FFFFFF"/>
      </w:pPr>
      <w:r>
        <w:rPr>
          <w:rStyle w:val="rvts14"/>
        </w:rPr>
        <w:t>    j) chitanţa de plată a taxei de înscriere.</w:t>
      </w:r>
    </w:p>
    <w:p w:rsidR="00C90E75" w:rsidRDefault="00C90E75" w:rsidP="00C90E75">
      <w:pPr>
        <w:pStyle w:val="NormalWeb"/>
        <w:shd w:val="clear" w:color="auto" w:fill="FFFFFF"/>
      </w:pPr>
      <w:r>
        <w:rPr>
          <w:rStyle w:val="rvts7"/>
        </w:rPr>
        <w:t>    </w:t>
      </w:r>
      <w:r>
        <w:rPr>
          <w:rStyle w:val="rvts14"/>
        </w:rPr>
        <w:t>(3) La cererea de înscriere la concurs pentru postul de şofer se va anexa şi o copie a permisului de conducere, categoriile B, BE, C, CE, după caz.</w:t>
      </w:r>
    </w:p>
    <w:p w:rsidR="00C90E75" w:rsidRDefault="00C90E75" w:rsidP="00C90E75">
      <w:pPr>
        <w:pStyle w:val="NormalWeb"/>
        <w:shd w:val="clear" w:color="auto" w:fill="FFFFFF"/>
      </w:pPr>
      <w:bookmarkStart w:id="20" w:name="3728049"/>
      <w:bookmarkEnd w:id="20"/>
      <w:r>
        <w:rPr>
          <w:rStyle w:val="rvts7"/>
        </w:rPr>
        <w:t>    Art. 9</w:t>
      </w:r>
      <w:r>
        <w:rPr>
          <w:rStyle w:val="rvts14"/>
        </w:rPr>
        <w:t> - (1) Comisia de examinare verifică îndeplinirea condiţiilor prevăzute de art. 2, după care secretariatul concursului afişează, la sediul instanţei sau al parchetului organizator, şi publică pe site-ul acestora lista candidaţilor care îndeplinesc condiţiile legale pentru a participa la concurs şi a celor care nu îndeplinesc aceste condiţii.</w:t>
      </w:r>
    </w:p>
    <w:p w:rsidR="00C90E75" w:rsidRDefault="00C90E75" w:rsidP="00C90E75">
      <w:pPr>
        <w:pStyle w:val="NormalWeb"/>
        <w:shd w:val="clear" w:color="auto" w:fill="FFFFFF"/>
      </w:pPr>
      <w:r>
        <w:rPr>
          <w:rStyle w:val="rvts14"/>
        </w:rPr>
        <w:t>    (2) Candidaţii respinşi pot face contestaţii în termen de 24 de ore de la afişarea listei, care vor fi soluţionate de comisia de soluţionare a contestaţiilor.</w:t>
      </w:r>
    </w:p>
    <w:p w:rsidR="00C90E75" w:rsidRDefault="00C90E75" w:rsidP="00C90E75">
      <w:pPr>
        <w:pStyle w:val="NormalWeb"/>
        <w:shd w:val="clear" w:color="auto" w:fill="FFFFFF"/>
      </w:pPr>
      <w:r>
        <w:rPr>
          <w:rStyle w:val="rvts14"/>
        </w:rPr>
        <w:t>    (3) Tabelul final al candidaţilor admişi va fi afişat şi publicat, în condiţiile prevăzute la alin. (1), cel mai târziu în preziua concursului.</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21" w:name="3728050"/>
      <w:bookmarkEnd w:id="21"/>
      <w:r>
        <w:rPr>
          <w:rStyle w:val="rvts7"/>
        </w:rPr>
        <w:t>    Secţiunea a III-a</w:t>
      </w:r>
    </w:p>
    <w:p w:rsidR="00C90E75" w:rsidRDefault="00C90E75" w:rsidP="00C90E75">
      <w:pPr>
        <w:pStyle w:val="NormalWeb"/>
        <w:shd w:val="clear" w:color="auto" w:fill="FFFFFF"/>
      </w:pPr>
      <w:r>
        <w:rPr>
          <w:rStyle w:val="rvts14"/>
        </w:rPr>
        <w:t>    </w:t>
      </w:r>
      <w:r>
        <w:rPr>
          <w:rStyle w:val="rvts7"/>
        </w:rPr>
        <w:t>Procedura de desfăşurare a concursului</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22" w:name="3728051"/>
      <w:bookmarkEnd w:id="22"/>
      <w:r>
        <w:rPr>
          <w:rStyle w:val="rvts7"/>
        </w:rPr>
        <w:lastRenderedPageBreak/>
        <w:t>    Art. 10</w:t>
      </w:r>
      <w:r>
        <w:rPr>
          <w:rStyle w:val="rvts14"/>
        </w:rPr>
        <w:t> - (1) Concursul pentru ocuparea posturilor de grefier arhivar şi grefier registrator constă în susţinerea unei probe practice eliminatorii, precum şi a unei probe scrise de verificare a cunoştinţelor teoretice din tematica anunţată.</w:t>
      </w:r>
    </w:p>
    <w:p w:rsidR="00C90E75" w:rsidRDefault="00C90E75" w:rsidP="00C90E75">
      <w:pPr>
        <w:pStyle w:val="NormalWeb"/>
        <w:shd w:val="clear" w:color="auto" w:fill="FFFFFF"/>
      </w:pPr>
      <w:r>
        <w:rPr>
          <w:rStyle w:val="rvts14"/>
        </w:rPr>
        <w:t>    (2) Proba practică eliminatorie constă în verificarea cunoştinţelor de operare pe calculator.</w:t>
      </w:r>
    </w:p>
    <w:p w:rsidR="00C90E75" w:rsidRDefault="00C90E75" w:rsidP="00C90E75">
      <w:pPr>
        <w:pStyle w:val="NormalWeb"/>
        <w:shd w:val="clear" w:color="auto" w:fill="FFFFFF"/>
      </w:pPr>
      <w:r>
        <w:rPr>
          <w:rStyle w:val="rvts14"/>
        </w:rPr>
        <w:t>    (3) Tematica de concurs pentru proba scrisă teoretică va cuprinde noţiuni generale de procedură civilă, procedură penală şi de organizare judiciară.</w:t>
      </w:r>
    </w:p>
    <w:p w:rsidR="00C90E75" w:rsidRDefault="00C90E75" w:rsidP="00C90E75">
      <w:pPr>
        <w:pStyle w:val="NormalWeb"/>
        <w:shd w:val="clear" w:color="auto" w:fill="FFFFFF"/>
      </w:pPr>
      <w:r>
        <w:rPr>
          <w:rStyle w:val="rvts14"/>
        </w:rPr>
        <w:t>    (4) Timpul destinat pentru elaborarea lucrărilor scrise este cel stabilit de comisia de examinare.</w:t>
      </w:r>
    </w:p>
    <w:p w:rsidR="00C90E75" w:rsidRDefault="00C90E75" w:rsidP="00C90E75">
      <w:pPr>
        <w:pStyle w:val="NormalWeb"/>
        <w:shd w:val="clear" w:color="auto" w:fill="FFFFFF"/>
      </w:pPr>
      <w:bookmarkStart w:id="23" w:name="3728052"/>
      <w:bookmarkEnd w:id="23"/>
      <w:r>
        <w:rPr>
          <w:rStyle w:val="rvts7"/>
        </w:rPr>
        <w:t>    Art. 11</w:t>
      </w:r>
      <w:r>
        <w:rPr>
          <w:rStyle w:val="rvts14"/>
        </w:rPr>
        <w:t> - Concursul pentru ocuparea posturilor vacante de personal conex constă în susţinerea unei probe practice constând în realizarea unei lucrări specifice postului ce urmează să fie ocupat.</w:t>
      </w:r>
    </w:p>
    <w:p w:rsidR="00C90E75" w:rsidRDefault="00C90E75" w:rsidP="00C90E75">
      <w:pPr>
        <w:pStyle w:val="NormalWeb"/>
        <w:shd w:val="clear" w:color="auto" w:fill="FFFFFF"/>
      </w:pPr>
      <w:bookmarkStart w:id="24" w:name="3728053"/>
      <w:bookmarkEnd w:id="24"/>
      <w:r>
        <w:rPr>
          <w:rStyle w:val="rvts7"/>
        </w:rPr>
        <w:t>    Art. 12</w:t>
      </w:r>
      <w:r>
        <w:rPr>
          <w:rStyle w:val="rvts14"/>
        </w:rPr>
        <w:t> - (1) Proba practică se notează cu note de la 1 la 10 de către fiecare membru al comisiei de examinare. Nota 1 se acordă în situaţia în care punctajul obţinut este mai mic sau egal cu această notă.</w:t>
      </w:r>
    </w:p>
    <w:p w:rsidR="00C90E75" w:rsidRDefault="00C90E75" w:rsidP="00C90E75">
      <w:pPr>
        <w:pStyle w:val="NormalWeb"/>
        <w:shd w:val="clear" w:color="auto" w:fill="FFFFFF"/>
      </w:pPr>
      <w:r>
        <w:rPr>
          <w:rStyle w:val="rvts14"/>
        </w:rPr>
        <w:t>    (2) Pentru a fi declaraţi admişi la concurs sau, după caz, la proba practică eliminatorie, candidaţii trebuie să obţină cel puţin nota 7.</w:t>
      </w:r>
    </w:p>
    <w:p w:rsidR="00C90E75" w:rsidRDefault="00C90E75" w:rsidP="00C90E75">
      <w:pPr>
        <w:pStyle w:val="NormalWeb"/>
        <w:shd w:val="clear" w:color="auto" w:fill="FFFFFF"/>
      </w:pPr>
      <w:r>
        <w:rPr>
          <w:rStyle w:val="rvts14"/>
        </w:rPr>
        <w:t>    (3) După susţinerea probei practice, secretariatul concursului va întocmi, va publica şi va afişa tabelul candidaţilor admişi.</w:t>
      </w:r>
    </w:p>
    <w:p w:rsidR="00C90E75" w:rsidRDefault="00C90E75" w:rsidP="00C90E75">
      <w:pPr>
        <w:pStyle w:val="NormalWeb"/>
        <w:shd w:val="clear" w:color="auto" w:fill="FFFFFF"/>
      </w:pPr>
      <w:r>
        <w:rPr>
          <w:rStyle w:val="rvts14"/>
        </w:rPr>
        <w:t>    (4) La proba practică eliminatorie nu se admit contestaţii.</w:t>
      </w:r>
    </w:p>
    <w:p w:rsidR="00C90E75" w:rsidRDefault="00C90E75" w:rsidP="00C90E75">
      <w:pPr>
        <w:pStyle w:val="NormalWeb"/>
        <w:shd w:val="clear" w:color="auto" w:fill="FFFFFF"/>
      </w:pPr>
      <w:bookmarkStart w:id="25" w:name="3728054"/>
      <w:bookmarkEnd w:id="25"/>
      <w:r>
        <w:rPr>
          <w:rStyle w:val="rvts7"/>
        </w:rPr>
        <w:t>    Art. 13</w:t>
      </w:r>
      <w:r>
        <w:rPr>
          <w:rStyle w:val="rvts14"/>
        </w:rPr>
        <w:t> - (1) Pentru susţinerea probei scrise candidaţii admişi la proba practică eliminatorie trebuie să fie prezenţi în sala de concurs cu cel puţin o jumătate de oră înaintea începerii probei, accesul acestora având loc pe baza actului de identitate. După verificarea identităţii, fiecare candidat va păstra la vedere actul de identitate, până la predarea lucrării scrise.</w:t>
      </w:r>
    </w:p>
    <w:p w:rsidR="00C90E75" w:rsidRDefault="00C90E75" w:rsidP="00C90E75">
      <w:pPr>
        <w:pStyle w:val="NormalWeb"/>
        <w:shd w:val="clear" w:color="auto" w:fill="FFFFFF"/>
      </w:pPr>
      <w:r>
        <w:rPr>
          <w:rStyle w:val="rvts14"/>
        </w:rPr>
        <w:t>    (2) Candidaţii care nu se vor afla în sală în momentul deschiderii plicului cu subiecte pierd dreptul de a mai susţine proba respectivă.</w:t>
      </w:r>
    </w:p>
    <w:p w:rsidR="00C90E75" w:rsidRDefault="00C90E75" w:rsidP="00C90E75">
      <w:pPr>
        <w:pStyle w:val="NormalWeb"/>
        <w:shd w:val="clear" w:color="auto" w:fill="FFFFFF"/>
      </w:pPr>
      <w:r>
        <w:rPr>
          <w:rStyle w:val="rvts14"/>
        </w:rPr>
        <w:t>    (3) Înainte de comunicarea subiectelor candidaţii îşi scriu numele, prenumele pe colţul foii care va fi lipit, după care se aplică ştampila instituţiei organizatoare a concursului.</w:t>
      </w:r>
    </w:p>
    <w:p w:rsidR="00C90E75" w:rsidRDefault="00C90E75" w:rsidP="00C90E75">
      <w:pPr>
        <w:pStyle w:val="NormalWeb"/>
        <w:shd w:val="clear" w:color="auto" w:fill="FFFFFF"/>
      </w:pPr>
      <w:r>
        <w:rPr>
          <w:rStyle w:val="rvts14"/>
        </w:rPr>
        <w:t>    (4) Plicurile cu subiectele de concurs vor fi desfăcute de preşedintele comisiei de examinare în faţa candidaţilor.</w:t>
      </w:r>
    </w:p>
    <w:p w:rsidR="00C90E75" w:rsidRDefault="00C90E75" w:rsidP="00C90E75">
      <w:pPr>
        <w:pStyle w:val="NormalWeb"/>
        <w:shd w:val="clear" w:color="auto" w:fill="FFFFFF"/>
      </w:pPr>
      <w:r>
        <w:rPr>
          <w:rStyle w:val="rvts14"/>
        </w:rPr>
        <w:t>    (5) Pe toată durata desfăşurării probei scrise, în sălile de concurs au acces membrii comisiei de examinare şi ai secretariatului concursului. Accesul altor persoane este interzis.</w:t>
      </w:r>
    </w:p>
    <w:p w:rsidR="00C90E75" w:rsidRDefault="00C90E75" w:rsidP="00C90E75">
      <w:pPr>
        <w:pStyle w:val="NormalWeb"/>
        <w:shd w:val="clear" w:color="auto" w:fill="FFFFFF"/>
      </w:pPr>
      <w:r>
        <w:rPr>
          <w:rStyle w:val="rvts14"/>
        </w:rPr>
        <w:t>    (6) Redactarea lucrărilor se va face numai cu cerneală sau cu pastă de culoare albastră.</w:t>
      </w:r>
    </w:p>
    <w:p w:rsidR="00C90E75" w:rsidRDefault="00C90E75" w:rsidP="00C90E75">
      <w:pPr>
        <w:pStyle w:val="NormalWeb"/>
        <w:shd w:val="clear" w:color="auto" w:fill="FFFFFF"/>
      </w:pPr>
      <w:r>
        <w:rPr>
          <w:rStyle w:val="rvts14"/>
        </w:rPr>
        <w:t>    (7) În sala de concurs candidaţii nu pot avea asupra lor mijloace de comunicare la distanţă sau orice alte aparate electronice. Încălcarea acestei dispoziţii atrage eliminarea din concurs.</w:t>
      </w:r>
    </w:p>
    <w:p w:rsidR="00C90E75" w:rsidRDefault="00C90E75" w:rsidP="00C90E75">
      <w:pPr>
        <w:pStyle w:val="NormalWeb"/>
        <w:shd w:val="clear" w:color="auto" w:fill="FFFFFF"/>
      </w:pPr>
      <w:r>
        <w:rPr>
          <w:rStyle w:val="rvts14"/>
        </w:rPr>
        <w:lastRenderedPageBreak/>
        <w:t>    (8) Pe toată durata desfăşurării probei scrise este interzisă părăsirea sălii de concurs de către candidaţi. În cazuri excepţionale, părăsirea temporară a sălii de concurs se va putea face numai cu însoţitor.</w:t>
      </w:r>
    </w:p>
    <w:p w:rsidR="00C90E75" w:rsidRDefault="00C90E75" w:rsidP="00C90E75">
      <w:pPr>
        <w:pStyle w:val="NormalWeb"/>
        <w:shd w:val="clear" w:color="auto" w:fill="FFFFFF"/>
      </w:pPr>
      <w:r>
        <w:rPr>
          <w:rStyle w:val="rvts14"/>
        </w:rPr>
        <w:t>    (9) Orice fraudă sau încercare de fraudă dovedită se sancţionează prin eliminarea din concurs. În aceste cazuri, comisia de examinare întocmeşte un proces-verbal în care se consemnează constatările făcute şi măsurile luate, iar lucrarea se anulează cu menţiunea "fraudă".</w:t>
      </w:r>
    </w:p>
    <w:p w:rsidR="00C90E75" w:rsidRDefault="00C90E75" w:rsidP="00C90E75">
      <w:pPr>
        <w:pStyle w:val="NormalWeb"/>
        <w:shd w:val="clear" w:color="auto" w:fill="FFFFFF"/>
      </w:pPr>
      <w:r>
        <w:rPr>
          <w:rStyle w:val="rvts14"/>
        </w:rPr>
        <w:t>    (10) După redactarea lucrărilor, candidaţii predau, sub semnătură, lucrările comisiei de examinare, care le numerotează şi le înscrie în borderoul centralizator.</w:t>
      </w:r>
    </w:p>
    <w:p w:rsidR="00C90E75" w:rsidRDefault="00C90E75" w:rsidP="00C90E75">
      <w:pPr>
        <w:pStyle w:val="NormalWeb"/>
        <w:shd w:val="clear" w:color="auto" w:fill="FFFFFF"/>
      </w:pPr>
      <w:bookmarkStart w:id="26" w:name="3728055"/>
      <w:bookmarkEnd w:id="26"/>
      <w:r>
        <w:rPr>
          <w:rStyle w:val="rvts7"/>
        </w:rPr>
        <w:t>    Art. 14</w:t>
      </w:r>
      <w:r>
        <w:rPr>
          <w:rStyle w:val="rvts14"/>
        </w:rPr>
        <w:t> - (1) Corectarea lucrărilor se face pe baza baremului stabilit de membrii comisiei de examinare, barem care se afişează la sfârşitul probei scrise.</w:t>
      </w:r>
    </w:p>
    <w:p w:rsidR="00C90E75" w:rsidRDefault="00C90E75" w:rsidP="00C90E75">
      <w:pPr>
        <w:pStyle w:val="NormalWeb"/>
        <w:shd w:val="clear" w:color="auto" w:fill="FFFFFF"/>
      </w:pPr>
      <w:r>
        <w:rPr>
          <w:rStyle w:val="rvts14"/>
        </w:rPr>
        <w:t>    (2) Fiecare lucrare scrisă este verificată independent de membrii comisiei de examinare şi apreciată cu note de la 1 la 10, conform baremului de corectare</w:t>
      </w:r>
      <w:r>
        <w:rPr>
          <w:rStyle w:val="rvts7"/>
        </w:rPr>
        <w:t>. </w:t>
      </w:r>
      <w:r>
        <w:rPr>
          <w:rStyle w:val="rvts14"/>
        </w:rPr>
        <w:t>Nota 1 se acordă în situaţia în care punctajul obţinut este mai mic sau egal cu această notă. La notarea lucrărilor se apreciază atât conţinutul acestora, cât şi respectarea regulilor gramaticale şi modul de exprimare al candidaţilor.</w:t>
      </w:r>
    </w:p>
    <w:p w:rsidR="00C90E75" w:rsidRDefault="00C90E75" w:rsidP="00C90E75">
      <w:pPr>
        <w:pStyle w:val="NormalWeb"/>
        <w:shd w:val="clear" w:color="auto" w:fill="FFFFFF"/>
      </w:pPr>
      <w:r>
        <w:rPr>
          <w:rStyle w:val="rvts14"/>
        </w:rPr>
        <w:t>    (3) După terminarea corectării, fiecare corector trece, sub semnătură, nota în borderoul de notare.</w:t>
      </w:r>
    </w:p>
    <w:p w:rsidR="00C90E75" w:rsidRDefault="00C90E75" w:rsidP="00C90E75">
      <w:pPr>
        <w:pStyle w:val="NormalWeb"/>
        <w:shd w:val="clear" w:color="auto" w:fill="FFFFFF"/>
      </w:pPr>
      <w:r>
        <w:rPr>
          <w:rStyle w:val="rvts14"/>
        </w:rPr>
        <w:t>    (4) La corectare nu se fac însemnări pe lucrare. Un corector nu are acces la borderoul celuilalt.</w:t>
      </w:r>
    </w:p>
    <w:p w:rsidR="00C90E75" w:rsidRDefault="00C90E75" w:rsidP="00C90E75">
      <w:pPr>
        <w:pStyle w:val="NormalWeb"/>
        <w:shd w:val="clear" w:color="auto" w:fill="FFFFFF"/>
      </w:pPr>
      <w:r>
        <w:rPr>
          <w:rStyle w:val="rvts14"/>
        </w:rPr>
        <w:t>    (5) Preşedintele comisiei de examinare calculează nota finală, care reprezintă media aritmetică a notelor obţinute, cu două zecimale, pe care o înscrie în borderoul de notare.</w:t>
      </w:r>
    </w:p>
    <w:p w:rsidR="00C90E75" w:rsidRDefault="00C90E75" w:rsidP="00C90E75">
      <w:pPr>
        <w:pStyle w:val="NormalWeb"/>
        <w:shd w:val="clear" w:color="auto" w:fill="FFFFFF"/>
      </w:pPr>
      <w:r>
        <w:rPr>
          <w:rStyle w:val="rvts14"/>
        </w:rPr>
        <w:t>    (6) Pe timpul corectării lucrările nu vor fi dezlipite, păstrându-se secret numele candidatului. În prezenţa tuturor membrilor comisiei de examinare se înscrie pe fiecare lucrare nota finală trecută în borderou şi se aplică semnătura preşedintelui comisiei de examinare, după care se procedează la deschiderea lucrărilor.</w:t>
      </w:r>
    </w:p>
    <w:p w:rsidR="00C90E75" w:rsidRDefault="00C90E75" w:rsidP="00C90E75">
      <w:pPr>
        <w:pStyle w:val="NormalWeb"/>
        <w:shd w:val="clear" w:color="auto" w:fill="FFFFFF"/>
      </w:pPr>
      <w:r>
        <w:rPr>
          <w:rStyle w:val="rvts14"/>
        </w:rPr>
        <w:t>    (7) Comisia de examinare predă secretariatului concursului, în baza unui proces-verbal, lucrările candidaţilor şi borderourile de notare.</w:t>
      </w:r>
    </w:p>
    <w:p w:rsidR="00C90E75" w:rsidRDefault="00C90E75" w:rsidP="00C90E75">
      <w:pPr>
        <w:pStyle w:val="NormalWeb"/>
        <w:shd w:val="clear" w:color="auto" w:fill="FFFFFF"/>
      </w:pPr>
      <w:r>
        <w:rPr>
          <w:rStyle w:val="rvts14"/>
        </w:rPr>
        <w:t>    (8) Pe baza mediei obţinute secretariatul concursului întocmeşte, publică şi afişează tabelul de clasificare a candidaţilor.</w:t>
      </w:r>
    </w:p>
    <w:p w:rsidR="00C90E75" w:rsidRDefault="00C90E75" w:rsidP="00C90E75">
      <w:pPr>
        <w:pStyle w:val="NormalWeb"/>
        <w:shd w:val="clear" w:color="auto" w:fill="FFFFFF"/>
      </w:pPr>
      <w:bookmarkStart w:id="27" w:name="3728056"/>
      <w:bookmarkEnd w:id="27"/>
      <w:r>
        <w:rPr>
          <w:rStyle w:val="rvts7"/>
        </w:rPr>
        <w:t>    Art. 15</w:t>
      </w:r>
      <w:r>
        <w:rPr>
          <w:rStyle w:val="rvts14"/>
        </w:rPr>
        <w:t> - (1) Candidaţii nemulţumiţi de notele acordate la concurs sau la proba scrisă de verificare a cunoştinţelor teoretice pot depune contestaţii în termen de 48 de ore de la data afişării rezultatelor.</w:t>
      </w:r>
    </w:p>
    <w:p w:rsidR="00C90E75" w:rsidRDefault="00C90E75" w:rsidP="00C90E75">
      <w:pPr>
        <w:pStyle w:val="NormalWeb"/>
        <w:shd w:val="clear" w:color="auto" w:fill="FFFFFF"/>
      </w:pPr>
      <w:r>
        <w:rPr>
          <w:rStyle w:val="rvts14"/>
        </w:rPr>
        <w:t>    (2) Contestaţiile se depun la secretariatul concursului.</w:t>
      </w:r>
    </w:p>
    <w:p w:rsidR="00C90E75" w:rsidRDefault="00C90E75" w:rsidP="00C90E75">
      <w:pPr>
        <w:pStyle w:val="NormalWeb"/>
        <w:shd w:val="clear" w:color="auto" w:fill="FFFFFF"/>
      </w:pPr>
      <w:r>
        <w:rPr>
          <w:rStyle w:val="rvts14"/>
        </w:rPr>
        <w:t>    (3) Imediat după înregistrare, secretariatul concursului resigilează lucrările, le renumerotează, le înscrie într-un borderou separat şi le predă comisiei de soluţionare a contestaţiilor.</w:t>
      </w:r>
    </w:p>
    <w:p w:rsidR="00C90E75" w:rsidRDefault="00C90E75" w:rsidP="00C90E75">
      <w:pPr>
        <w:pStyle w:val="NormalWeb"/>
        <w:shd w:val="clear" w:color="auto" w:fill="FFFFFF"/>
      </w:pPr>
      <w:r>
        <w:rPr>
          <w:rStyle w:val="rvts14"/>
        </w:rPr>
        <w:lastRenderedPageBreak/>
        <w:t>    (4) Contestaţiile se soluţionează potrivit procedurii prevăzute la art. 14, în termen de 48 de ore de la data înregistrării lor, de către comisia de soluţionare a contestaţiilor. Nota obţinută la contestaţie nu poate fi mai mică decât nota contestată.</w:t>
      </w:r>
    </w:p>
    <w:p w:rsidR="00C90E75" w:rsidRDefault="00C90E75" w:rsidP="00C90E75">
      <w:pPr>
        <w:pStyle w:val="NormalWeb"/>
        <w:shd w:val="clear" w:color="auto" w:fill="FFFFFF"/>
      </w:pPr>
      <w:bookmarkStart w:id="28" w:name="3728057"/>
      <w:bookmarkEnd w:id="28"/>
      <w:r>
        <w:rPr>
          <w:rStyle w:val="rvts14"/>
        </w:rPr>
        <w:t>    </w:t>
      </w:r>
      <w:r>
        <w:rPr>
          <w:rStyle w:val="rvts7"/>
        </w:rPr>
        <w:t>Art. 16</w:t>
      </w:r>
      <w:r>
        <w:rPr>
          <w:rStyle w:val="rvts14"/>
        </w:rPr>
        <w:t> - În urma rezultatelor primite de la comisia de soluţionare a contestaţiilor, secretariatul concursului întocmeşte, publică şi afişează tabelul final al candidaţilor declaraţi admişi.</w:t>
      </w:r>
    </w:p>
    <w:p w:rsidR="00C90E75" w:rsidRDefault="00C90E75" w:rsidP="00C90E75">
      <w:pPr>
        <w:pStyle w:val="NormalWeb"/>
        <w:shd w:val="clear" w:color="auto" w:fill="FFFFFF"/>
      </w:pPr>
      <w:bookmarkStart w:id="29" w:name="3728058"/>
      <w:bookmarkEnd w:id="29"/>
      <w:r>
        <w:rPr>
          <w:rStyle w:val="rvts14"/>
        </w:rPr>
        <w:t>    </w:t>
      </w:r>
      <w:r>
        <w:rPr>
          <w:rStyle w:val="rvts7"/>
        </w:rPr>
        <w:t>Art. 17 - </w:t>
      </w:r>
      <w:r>
        <w:rPr>
          <w:rStyle w:val="rvts14"/>
        </w:rPr>
        <w:t>Pentru a fi declaraţi admişi, candidaţii trebuie să obţină cel puţin media generală 7, dar nu mai puţin de nota 5 la proba scrisă pentru verificarea cunoştinţelor teoretice.</w:t>
      </w:r>
    </w:p>
    <w:p w:rsidR="00C90E75" w:rsidRDefault="00C90E75" w:rsidP="00C90E75">
      <w:pPr>
        <w:pStyle w:val="NormalWeb"/>
        <w:shd w:val="clear" w:color="auto" w:fill="FFFFFF"/>
      </w:pPr>
      <w:bookmarkStart w:id="30" w:name="3728059"/>
      <w:bookmarkEnd w:id="30"/>
      <w:r>
        <w:rPr>
          <w:rStyle w:val="rvts7"/>
        </w:rPr>
        <w:t>    Art. 18 - </w:t>
      </w:r>
      <w:r>
        <w:rPr>
          <w:rStyle w:val="rvts14"/>
        </w:rPr>
        <w:t>Repartizarea pe posturi a candidaţilor declaraţi admişi se va face de către comisia de examinare, în ordinea descrescătoare a mediilor generale obţinute, în limita locurilor scoase la concurs.</w:t>
      </w:r>
    </w:p>
    <w:p w:rsidR="00C90E75" w:rsidRDefault="00C90E75" w:rsidP="00C90E75">
      <w:pPr>
        <w:pStyle w:val="NormalWeb"/>
        <w:shd w:val="clear" w:color="auto" w:fill="FFFFFF"/>
      </w:pPr>
      <w:bookmarkStart w:id="31" w:name="3728060"/>
      <w:bookmarkEnd w:id="31"/>
      <w:r>
        <w:rPr>
          <w:rStyle w:val="rvts14"/>
        </w:rPr>
        <w:t>    </w:t>
      </w:r>
      <w:r>
        <w:rPr>
          <w:rStyle w:val="rvts7"/>
        </w:rPr>
        <w:t>Art. 19 - </w:t>
      </w:r>
      <w:r>
        <w:rPr>
          <w:rStyle w:val="rvts14"/>
        </w:rPr>
        <w:t>La medii egale, comisia de examinare va stabili candidatul declarat admis în raport cu nivelul studiilor suplimentare absolvite sau, în subsidiar, în raport cu vechimea în specialitate.</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32" w:name="3728061"/>
      <w:bookmarkEnd w:id="32"/>
      <w:r>
        <w:rPr>
          <w:rStyle w:val="rvts7"/>
        </w:rPr>
        <w:t>    Cap. III</w:t>
      </w:r>
    </w:p>
    <w:p w:rsidR="00C90E75" w:rsidRDefault="00C90E75" w:rsidP="00C90E75">
      <w:pPr>
        <w:pStyle w:val="NormalWeb"/>
        <w:shd w:val="clear" w:color="auto" w:fill="FFFFFF"/>
      </w:pPr>
      <w:r>
        <w:rPr>
          <w:rStyle w:val="rvts14"/>
        </w:rPr>
        <w:t>    </w:t>
      </w:r>
      <w:r>
        <w:rPr>
          <w:rStyle w:val="rvts7"/>
        </w:rPr>
        <w:t>Numirea candidaţilor admişi</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33" w:name="3728062"/>
      <w:bookmarkEnd w:id="33"/>
      <w:r>
        <w:rPr>
          <w:rStyle w:val="rvts7"/>
        </w:rPr>
        <w:t>    Art. 20 - </w:t>
      </w:r>
      <w:r>
        <w:rPr>
          <w:rStyle w:val="rvts14"/>
        </w:rPr>
        <w:t>Candidaţii declaraţi admişi, repartizaţi pe post, sunt numiţi, în condiţiile legii, prin decizie a preşedintelui Înaltei Curţi de Casaţie şi Justiţie, a procurorului general al Parchetului de pe lângă Înalta Curte de Casaţie şi Justiţie, a procurorului şef al Direcţiei Naţionale Anticorupţie, a preşedintelui curţii de apel sau, după caz, a procurorului general al parchetului de pe lângă curtea de apel.</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34" w:name="3728063"/>
      <w:bookmarkEnd w:id="34"/>
      <w:r>
        <w:rPr>
          <w:rStyle w:val="rvts7"/>
        </w:rPr>
        <w:t>    Cap. IV</w:t>
      </w:r>
    </w:p>
    <w:p w:rsidR="00C90E75" w:rsidRDefault="00C90E75" w:rsidP="00C90E75">
      <w:pPr>
        <w:pStyle w:val="NormalWeb"/>
        <w:shd w:val="clear" w:color="auto" w:fill="FFFFFF"/>
      </w:pPr>
      <w:r>
        <w:rPr>
          <w:rStyle w:val="rvts14"/>
        </w:rPr>
        <w:t>    </w:t>
      </w:r>
      <w:r>
        <w:rPr>
          <w:rStyle w:val="rvts7"/>
        </w:rPr>
        <w:t>Dispoziţii finale</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35" w:name="3728064"/>
      <w:bookmarkEnd w:id="35"/>
      <w:r>
        <w:rPr>
          <w:rStyle w:val="rvts7"/>
        </w:rPr>
        <w:t>    Art. 21 </w:t>
      </w:r>
      <w:r>
        <w:rPr>
          <w:rStyle w:val="rvts14"/>
        </w:rPr>
        <w:t>- (1) Lucrările scrise şi rezultatele concursului se anexează la dosarele personale ale candidaţilor declaraţi admişi.</w:t>
      </w:r>
    </w:p>
    <w:p w:rsidR="00C90E75" w:rsidRDefault="00C90E75" w:rsidP="00C90E75">
      <w:pPr>
        <w:pStyle w:val="NormalWeb"/>
        <w:shd w:val="clear" w:color="auto" w:fill="FFFFFF"/>
      </w:pPr>
      <w:r>
        <w:rPr>
          <w:rStyle w:val="rvts14"/>
        </w:rPr>
        <w:t>    (2) Ştergerea de pe site-ul instanţelor şi al parchetelor a informaţiilor ce conţin date cu caracter personal referitoare la candidaţii la concursurile prevăzute de prezentul regulament se realizează din dispoziţia conducătorului instanţei/parchetului, după împlinirea termenului de un an de la data publicării lor.</w:t>
      </w:r>
    </w:p>
    <w:p w:rsidR="00C90E75" w:rsidRDefault="00C90E75" w:rsidP="00C90E75">
      <w:pPr>
        <w:pStyle w:val="NormalWeb"/>
        <w:shd w:val="clear" w:color="auto" w:fill="FFFFFF"/>
      </w:pPr>
      <w:bookmarkStart w:id="36" w:name="3728065"/>
      <w:bookmarkEnd w:id="36"/>
      <w:r>
        <w:rPr>
          <w:rStyle w:val="rvts7"/>
        </w:rPr>
        <w:lastRenderedPageBreak/>
        <w:t>    Art. 21</w:t>
      </w:r>
      <w:r>
        <w:rPr>
          <w:rStyle w:val="rvts17"/>
        </w:rPr>
        <w:t>1</w:t>
      </w:r>
      <w:r>
        <w:rPr>
          <w:rStyle w:val="rvts18"/>
        </w:rPr>
        <w:t>*)</w:t>
      </w:r>
      <w:r>
        <w:rPr>
          <w:rStyle w:val="rvts14"/>
        </w:rPr>
        <w:t> - Rezultatele concursului organizat în condiţiile prezentului regulament pot fi valorificate pentru ocuparea posturilor ce se vacantează în termen de un an de la data afişării şi publicării acestora, potrivit art. 16.</w:t>
      </w:r>
    </w:p>
    <w:p w:rsidR="00C90E75" w:rsidRDefault="00C90E75" w:rsidP="00C90E75">
      <w:pPr>
        <w:pStyle w:val="NormalWeb"/>
        <w:shd w:val="clear" w:color="auto" w:fill="FFFFFF"/>
      </w:pPr>
      <w:r>
        <w:rPr>
          <w:rStyle w:val="rvts14"/>
        </w:rPr>
        <w:t>_____________</w:t>
      </w:r>
    </w:p>
    <w:p w:rsidR="00C90E75" w:rsidRDefault="00C90E75" w:rsidP="00C90E75">
      <w:pPr>
        <w:pStyle w:val="NormalWeb"/>
        <w:shd w:val="clear" w:color="auto" w:fill="FFFFFF"/>
      </w:pPr>
      <w:r>
        <w:rPr>
          <w:rStyle w:val="rvts14"/>
        </w:rPr>
        <w:t>    *) Art. 21</w:t>
      </w:r>
      <w:r>
        <w:rPr>
          <w:rStyle w:val="rvts18"/>
        </w:rPr>
        <w:t>1</w:t>
      </w:r>
      <w:r>
        <w:rPr>
          <w:rStyle w:val="rvts14"/>
        </w:rPr>
        <w:t> a fost introdus prin H.C.S.M. nr. 597/2009, publicată în M.Of. Nr. 252 din 15 aprilie 2009.</w:t>
      </w:r>
    </w:p>
    <w:p w:rsidR="00C90E75" w:rsidRDefault="00C90E75" w:rsidP="00C90E75">
      <w:pPr>
        <w:pStyle w:val="NormalWeb"/>
        <w:shd w:val="clear" w:color="auto" w:fill="FFFFFF"/>
      </w:pPr>
    </w:p>
    <w:p w:rsidR="00C90E75" w:rsidRDefault="00C90E75" w:rsidP="00C90E75">
      <w:pPr>
        <w:pStyle w:val="NormalWeb"/>
        <w:shd w:val="clear" w:color="auto" w:fill="FFFFFF"/>
      </w:pPr>
      <w:bookmarkStart w:id="37" w:name="3728066"/>
      <w:bookmarkEnd w:id="37"/>
      <w:r>
        <w:rPr>
          <w:rStyle w:val="rvts14"/>
        </w:rPr>
        <w:t>    </w:t>
      </w:r>
      <w:r>
        <w:rPr>
          <w:rStyle w:val="rvts7"/>
        </w:rPr>
        <w:t>Art. 22 - </w:t>
      </w:r>
      <w:r>
        <w:rPr>
          <w:rStyle w:val="rvts14"/>
        </w:rPr>
        <w:t>Grefierii arhivari şi grefieri registratori care promovează concursul prevăzut de prezentul regulament vor efectua un stagiu de specializare de două luni, în cadrul instanţelor judecătoreşti şi al parchetelor de pe lângă acestea, pentru care au susţinut concursul, sub îndrumarea personalului de instruire al Şcolii Naţionale de Grefieri.</w:t>
      </w:r>
    </w:p>
    <w:p w:rsidR="00C90E75" w:rsidRDefault="00C90E75" w:rsidP="00C90E75">
      <w:pPr>
        <w:pStyle w:val="rvps1"/>
        <w:shd w:val="clear" w:color="auto" w:fill="FFFFFF"/>
      </w:pPr>
      <w:r>
        <w:rPr>
          <w:rStyle w:val="rvts14"/>
        </w:rPr>
        <w:t>_____________</w:t>
      </w:r>
    </w:p>
    <w:p w:rsidR="002E508E" w:rsidRDefault="002E508E">
      <w:bookmarkStart w:id="38" w:name="_GoBack"/>
      <w:bookmarkEnd w:id="38"/>
    </w:p>
    <w:sectPr w:rsidR="002E5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75"/>
    <w:rsid w:val="002E508E"/>
    <w:rsid w:val="00C90E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C90E75"/>
    <w:rPr>
      <w:color w:val="0000FF"/>
      <w:u w:val="single"/>
    </w:rPr>
  </w:style>
  <w:style w:type="paragraph" w:styleId="NormalWeb">
    <w:name w:val="Normal (Web)"/>
    <w:basedOn w:val="Normal"/>
    <w:uiPriority w:val="99"/>
    <w:semiHidden/>
    <w:unhideWhenUsed/>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6">
    <w:name w:val="rvts6"/>
    <w:basedOn w:val="Fontdeparagrafimplicit"/>
    <w:rsid w:val="00C90E75"/>
  </w:style>
  <w:style w:type="paragraph" w:customStyle="1" w:styleId="rvps1">
    <w:name w:val="rvps1"/>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Fontdeparagrafimplicit"/>
    <w:rsid w:val="00C90E75"/>
  </w:style>
  <w:style w:type="paragraph" w:customStyle="1" w:styleId="rvps2">
    <w:name w:val="rvps2"/>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1">
    <w:name w:val="rvts11"/>
    <w:basedOn w:val="Fontdeparagrafimplicit"/>
    <w:rsid w:val="00C90E75"/>
  </w:style>
  <w:style w:type="paragraph" w:customStyle="1" w:styleId="rvps3">
    <w:name w:val="rvps3"/>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0">
    <w:name w:val="rvts10"/>
    <w:basedOn w:val="Fontdeparagrafimplicit"/>
    <w:rsid w:val="00C90E75"/>
  </w:style>
  <w:style w:type="paragraph" w:customStyle="1" w:styleId="rvps4">
    <w:name w:val="rvps4"/>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vps5">
    <w:name w:val="rvps5"/>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3">
    <w:name w:val="rvts13"/>
    <w:basedOn w:val="Fontdeparagrafimplicit"/>
    <w:rsid w:val="00C90E75"/>
  </w:style>
  <w:style w:type="character" w:customStyle="1" w:styleId="rvts14">
    <w:name w:val="rvts14"/>
    <w:basedOn w:val="Fontdeparagrafimplicit"/>
    <w:rsid w:val="00C90E75"/>
  </w:style>
  <w:style w:type="character" w:customStyle="1" w:styleId="rvts8">
    <w:name w:val="rvts8"/>
    <w:basedOn w:val="Fontdeparagrafimplicit"/>
    <w:rsid w:val="00C90E75"/>
  </w:style>
  <w:style w:type="character" w:customStyle="1" w:styleId="rvts16">
    <w:name w:val="rvts16"/>
    <w:basedOn w:val="Fontdeparagrafimplicit"/>
    <w:rsid w:val="00C90E75"/>
  </w:style>
  <w:style w:type="character" w:customStyle="1" w:styleId="rvts17">
    <w:name w:val="rvts17"/>
    <w:basedOn w:val="Fontdeparagrafimplicit"/>
    <w:rsid w:val="00C90E75"/>
  </w:style>
  <w:style w:type="character" w:customStyle="1" w:styleId="rvts18">
    <w:name w:val="rvts18"/>
    <w:basedOn w:val="Fontdeparagrafimplicit"/>
    <w:rsid w:val="00C90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C90E75"/>
    <w:rPr>
      <w:color w:val="0000FF"/>
      <w:u w:val="single"/>
    </w:rPr>
  </w:style>
  <w:style w:type="paragraph" w:styleId="NormalWeb">
    <w:name w:val="Normal (Web)"/>
    <w:basedOn w:val="Normal"/>
    <w:uiPriority w:val="99"/>
    <w:semiHidden/>
    <w:unhideWhenUsed/>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6">
    <w:name w:val="rvts6"/>
    <w:basedOn w:val="Fontdeparagrafimplicit"/>
    <w:rsid w:val="00C90E75"/>
  </w:style>
  <w:style w:type="paragraph" w:customStyle="1" w:styleId="rvps1">
    <w:name w:val="rvps1"/>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Fontdeparagrafimplicit"/>
    <w:rsid w:val="00C90E75"/>
  </w:style>
  <w:style w:type="paragraph" w:customStyle="1" w:styleId="rvps2">
    <w:name w:val="rvps2"/>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1">
    <w:name w:val="rvts11"/>
    <w:basedOn w:val="Fontdeparagrafimplicit"/>
    <w:rsid w:val="00C90E75"/>
  </w:style>
  <w:style w:type="paragraph" w:customStyle="1" w:styleId="rvps3">
    <w:name w:val="rvps3"/>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0">
    <w:name w:val="rvts10"/>
    <w:basedOn w:val="Fontdeparagrafimplicit"/>
    <w:rsid w:val="00C90E75"/>
  </w:style>
  <w:style w:type="paragraph" w:customStyle="1" w:styleId="rvps4">
    <w:name w:val="rvps4"/>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vps5">
    <w:name w:val="rvps5"/>
    <w:basedOn w:val="Normal"/>
    <w:rsid w:val="00C90E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3">
    <w:name w:val="rvts13"/>
    <w:basedOn w:val="Fontdeparagrafimplicit"/>
    <w:rsid w:val="00C90E75"/>
  </w:style>
  <w:style w:type="character" w:customStyle="1" w:styleId="rvts14">
    <w:name w:val="rvts14"/>
    <w:basedOn w:val="Fontdeparagrafimplicit"/>
    <w:rsid w:val="00C90E75"/>
  </w:style>
  <w:style w:type="character" w:customStyle="1" w:styleId="rvts8">
    <w:name w:val="rvts8"/>
    <w:basedOn w:val="Fontdeparagrafimplicit"/>
    <w:rsid w:val="00C90E75"/>
  </w:style>
  <w:style w:type="character" w:customStyle="1" w:styleId="rvts16">
    <w:name w:val="rvts16"/>
    <w:basedOn w:val="Fontdeparagrafimplicit"/>
    <w:rsid w:val="00C90E75"/>
  </w:style>
  <w:style w:type="character" w:customStyle="1" w:styleId="rvts17">
    <w:name w:val="rvts17"/>
    <w:basedOn w:val="Fontdeparagrafimplicit"/>
    <w:rsid w:val="00C90E75"/>
  </w:style>
  <w:style w:type="character" w:customStyle="1" w:styleId="rvts18">
    <w:name w:val="rvts18"/>
    <w:basedOn w:val="Fontdeparagrafimplicit"/>
    <w:rsid w:val="00C9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82984">
      <w:bodyDiv w:val="1"/>
      <w:marLeft w:val="0"/>
      <w:marRight w:val="0"/>
      <w:marTop w:val="0"/>
      <w:marBottom w:val="0"/>
      <w:divBdr>
        <w:top w:val="none" w:sz="0" w:space="0" w:color="auto"/>
        <w:left w:val="none" w:sz="0" w:space="0" w:color="auto"/>
        <w:bottom w:val="none" w:sz="0" w:space="0" w:color="auto"/>
        <w:right w:val="none" w:sz="0" w:space="0" w:color="auto"/>
      </w:divBdr>
      <w:divsChild>
        <w:div w:id="1934242497">
          <w:marLeft w:val="0"/>
          <w:marRight w:val="0"/>
          <w:marTop w:val="0"/>
          <w:marBottom w:val="0"/>
          <w:divBdr>
            <w:top w:val="none" w:sz="0" w:space="0" w:color="auto"/>
            <w:left w:val="none" w:sz="0" w:space="0" w:color="auto"/>
            <w:bottom w:val="none" w:sz="0" w:space="0" w:color="auto"/>
            <w:right w:val="none" w:sz="0" w:space="0" w:color="auto"/>
          </w:divBdr>
          <w:divsChild>
            <w:div w:id="11731801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65714,%2011768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DocumentView(75234,%201380132);" TargetMode="External"/><Relationship Id="rId12" Type="http://schemas.openxmlformats.org/officeDocument/2006/relationships/hyperlink" Target="javascript:OpenDocumentView(65714,%2011768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OpenDocumentView(77621,%201429608);" TargetMode="External"/><Relationship Id="rId11" Type="http://schemas.openxmlformats.org/officeDocument/2006/relationships/hyperlink" Target="javascript:OpenDocumentView(65714,%201176822);" TargetMode="External"/><Relationship Id="rId5" Type="http://schemas.openxmlformats.org/officeDocument/2006/relationships/hyperlink" Target="javascript:OpenDocumentView(204058,%203727994);" TargetMode="External"/><Relationship Id="rId10" Type="http://schemas.openxmlformats.org/officeDocument/2006/relationships/hyperlink" Target="javascript:OpenDocumentView(65714,%201176822);" TargetMode="External"/><Relationship Id="rId4" Type="http://schemas.openxmlformats.org/officeDocument/2006/relationships/webSettings" Target="webSettings.xml"/><Relationship Id="rId9" Type="http://schemas.openxmlformats.org/officeDocument/2006/relationships/hyperlink" Target="javascript:OpenDocumentView(65714,%201176822);"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2545</Words>
  <Characters>14763</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Galatanu</dc:creator>
  <cp:lastModifiedBy>Cristi Galatanu</cp:lastModifiedBy>
  <cp:revision>1</cp:revision>
  <dcterms:created xsi:type="dcterms:W3CDTF">2016-09-05T11:24:00Z</dcterms:created>
  <dcterms:modified xsi:type="dcterms:W3CDTF">2016-09-05T11:25:00Z</dcterms:modified>
</cp:coreProperties>
</file>